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FE" w:rsidRPr="00C601FE" w:rsidRDefault="00C601FE" w:rsidP="00F4095D">
      <w:pPr>
        <w:spacing w:after="0" w:line="240" w:lineRule="auto"/>
        <w:rPr>
          <w:rFonts w:ascii="Tahoma" w:eastAsia="Times New Roman" w:hAnsi="Tahoma" w:cs="Tahoma"/>
          <w:color w:val="093E74"/>
          <w:sz w:val="40"/>
          <w:szCs w:val="40"/>
          <w:lang w:eastAsia="cs-CZ"/>
        </w:rPr>
      </w:pPr>
      <w:r w:rsidRPr="00C601FE">
        <w:rPr>
          <w:rFonts w:ascii="Tahoma" w:eastAsia="Times New Roman" w:hAnsi="Tahoma" w:cs="Tahoma"/>
          <w:color w:val="093E74"/>
          <w:sz w:val="40"/>
          <w:szCs w:val="40"/>
          <w:lang w:eastAsia="cs-CZ"/>
        </w:rPr>
        <w:t>Pohyb a nové RVP</w:t>
      </w:r>
    </w:p>
    <w:p w:rsidR="00C601FE" w:rsidRDefault="00C601FE" w:rsidP="00F4095D">
      <w:pPr>
        <w:spacing w:after="0" w:line="240" w:lineRule="auto"/>
        <w:rPr>
          <w:rFonts w:ascii="Tahoma" w:eastAsia="Times New Roman" w:hAnsi="Tahoma" w:cs="Tahoma"/>
          <w:color w:val="093E74"/>
          <w:sz w:val="29"/>
          <w:szCs w:val="29"/>
          <w:lang w:eastAsia="cs-CZ"/>
        </w:rPr>
      </w:pPr>
    </w:p>
    <w:p w:rsidR="00F4095D" w:rsidRPr="00F4095D" w:rsidRDefault="00F4095D" w:rsidP="00F4095D">
      <w:pPr>
        <w:spacing w:after="0" w:line="240" w:lineRule="auto"/>
        <w:rPr>
          <w:rFonts w:ascii="Tahoma" w:eastAsia="Times New Roman" w:hAnsi="Tahoma" w:cs="Tahoma"/>
          <w:color w:val="093E74"/>
          <w:sz w:val="29"/>
          <w:szCs w:val="29"/>
          <w:lang w:eastAsia="cs-CZ"/>
        </w:rPr>
      </w:pPr>
      <w:r w:rsidRPr="00F4095D">
        <w:rPr>
          <w:rFonts w:ascii="Tahoma" w:eastAsia="Times New Roman" w:hAnsi="Tahoma" w:cs="Tahoma"/>
          <w:color w:val="093E74"/>
          <w:sz w:val="29"/>
          <w:szCs w:val="29"/>
          <w:lang w:eastAsia="cs-CZ"/>
        </w:rPr>
        <w:t>Kdy začnou školy podle revidovaného RVP ZV pracovat?</w:t>
      </w:r>
    </w:p>
    <w:p w:rsidR="00F4095D" w:rsidRPr="00F4095D" w:rsidRDefault="00F4095D" w:rsidP="00F4095D">
      <w:pPr>
        <w:spacing w:after="0" w:line="384" w:lineRule="atLeast"/>
        <w:rPr>
          <w:rFonts w:ascii="Times New Roman" w:eastAsia="Times New Roman" w:hAnsi="Times New Roman" w:cs="Times New Roman"/>
          <w:color w:val="232731"/>
          <w:sz w:val="24"/>
          <w:szCs w:val="24"/>
          <w:lang w:eastAsia="cs-CZ"/>
        </w:rPr>
      </w:pPr>
      <w:r w:rsidRPr="00F4095D">
        <w:rPr>
          <w:rFonts w:ascii="Tahoma" w:eastAsia="Times New Roman" w:hAnsi="Tahoma" w:cs="Tahoma"/>
          <w:color w:val="232731"/>
          <w:sz w:val="24"/>
          <w:szCs w:val="24"/>
          <w:lang w:eastAsia="cs-CZ"/>
        </w:rPr>
        <w:t>Podle stávajícího harmonogramu by první školy mohly začít vzdělávat podle upraveného RVP ZV ve školním roce 2024/2025. Povinný náběh je plánován od školního roku 2025/2026 minimálně v 1. a 6. ročníku (školy se však mohou rozhodnout o zahájení například na celém prvním stupni + v 6. ročníku). Vše bude záviset na tom, kdy se podaří vytvořit RVP ZV a připravit podporu pro školy.</w:t>
      </w:r>
    </w:p>
    <w:p w:rsidR="00F4095D" w:rsidRDefault="00F4095D" w:rsidP="00F4095D">
      <w:pPr>
        <w:rPr>
          <w:sz w:val="40"/>
          <w:szCs w:val="40"/>
        </w:rPr>
      </w:pPr>
    </w:p>
    <w:p w:rsidR="00F4095D" w:rsidRPr="00F4095D" w:rsidRDefault="00F4095D" w:rsidP="00F4095D">
      <w:pPr>
        <w:spacing w:after="0" w:line="240" w:lineRule="auto"/>
        <w:rPr>
          <w:rFonts w:ascii="Tahoma" w:eastAsia="Times New Roman" w:hAnsi="Tahoma" w:cs="Tahoma"/>
          <w:color w:val="093E74"/>
          <w:sz w:val="29"/>
          <w:szCs w:val="29"/>
          <w:lang w:eastAsia="cs-CZ"/>
        </w:rPr>
      </w:pPr>
      <w:r w:rsidRPr="00F4095D">
        <w:rPr>
          <w:rFonts w:ascii="Tahoma" w:eastAsia="Times New Roman" w:hAnsi="Tahoma" w:cs="Tahoma"/>
          <w:color w:val="093E74"/>
          <w:sz w:val="29"/>
          <w:szCs w:val="29"/>
          <w:lang w:eastAsia="cs-CZ"/>
        </w:rPr>
        <w:t>Budou školy muset vytvářet nové ŠVP?</w:t>
      </w:r>
    </w:p>
    <w:p w:rsidR="00F4095D" w:rsidRPr="00F4095D" w:rsidRDefault="00F4095D" w:rsidP="00F4095D">
      <w:pPr>
        <w:spacing w:after="0" w:line="384" w:lineRule="atLeast"/>
        <w:rPr>
          <w:rFonts w:ascii="Times New Roman" w:eastAsia="Times New Roman" w:hAnsi="Times New Roman" w:cs="Times New Roman"/>
          <w:color w:val="232731"/>
          <w:sz w:val="24"/>
          <w:szCs w:val="24"/>
          <w:lang w:eastAsia="cs-CZ"/>
        </w:rPr>
      </w:pPr>
      <w:r w:rsidRPr="00F4095D">
        <w:rPr>
          <w:rFonts w:ascii="Tahoma" w:eastAsia="Times New Roman" w:hAnsi="Tahoma" w:cs="Tahoma"/>
          <w:color w:val="232731"/>
          <w:sz w:val="24"/>
          <w:szCs w:val="24"/>
          <w:lang w:eastAsia="cs-CZ"/>
        </w:rPr>
        <w:t>Odvrácenou tváří toho, že školy dostaly svobodu při výběru učiva, byla značná administrativní zátěž spojená s tvorbou a kontrolou školních vzdělávacích programů. Nyní bude mít každá škola volbu, zda si vytvoří své vlastní ŠVP (nebo přepracuje), nebo si pro některé či všechny předměty převezme části ŠVP z modelového vzdělávacího programu.</w:t>
      </w:r>
    </w:p>
    <w:p w:rsidR="00F4095D" w:rsidRDefault="00F4095D" w:rsidP="00F4095D">
      <w:pPr>
        <w:rPr>
          <w:sz w:val="40"/>
          <w:szCs w:val="40"/>
        </w:rPr>
      </w:pPr>
    </w:p>
    <w:p w:rsidR="00F4095D" w:rsidRDefault="00EF698F" w:rsidP="00F4095D">
      <w:pPr>
        <w:rPr>
          <w:sz w:val="40"/>
          <w:szCs w:val="40"/>
        </w:rPr>
      </w:pPr>
      <w:r>
        <w:rPr>
          <w:sz w:val="40"/>
          <w:szCs w:val="40"/>
        </w:rPr>
        <w:t>Pohyb – jak pracovat s novým RVP</w:t>
      </w:r>
    </w:p>
    <w:p w:rsidR="00EF698F" w:rsidRDefault="00F70FEB" w:rsidP="00F4095D">
      <w:pPr>
        <w:rPr>
          <w:sz w:val="40"/>
          <w:szCs w:val="40"/>
        </w:rPr>
      </w:pPr>
      <w:hyperlink r:id="rId5" w:history="1">
        <w:r w:rsidR="00EF698F" w:rsidRPr="00384FDE">
          <w:rPr>
            <w:rStyle w:val="Hyperlink"/>
            <w:sz w:val="40"/>
            <w:szCs w:val="40"/>
          </w:rPr>
          <w:t>https://drive.google.com/drive/u/0/folders/17H3Xq_g6YLrkflgbNxrqcb3boGenNr_d</w:t>
        </w:r>
      </w:hyperlink>
    </w:p>
    <w:p w:rsidR="00EF698F" w:rsidRPr="00F4095D" w:rsidRDefault="00930E2B" w:rsidP="00F4095D">
      <w:pPr>
        <w:rPr>
          <w:sz w:val="40"/>
          <w:szCs w:val="40"/>
        </w:rPr>
      </w:pPr>
      <w:r>
        <w:rPr>
          <w:sz w:val="40"/>
          <w:szCs w:val="40"/>
        </w:rPr>
        <w:t xml:space="preserve">Očekávané vstupy </w:t>
      </w:r>
      <w:r w:rsidRPr="00930E2B">
        <w:rPr>
          <w:sz w:val="40"/>
          <w:szCs w:val="40"/>
        </w:rPr>
        <w:sym w:font="Wingdings" w:char="F0E0"/>
      </w:r>
      <w:r>
        <w:rPr>
          <w:sz w:val="40"/>
          <w:szCs w:val="40"/>
        </w:rPr>
        <w:t>popis a zdůvodnění</w:t>
      </w:r>
      <w:r w:rsidRPr="00930E2B">
        <w:rPr>
          <w:sz w:val="40"/>
          <w:szCs w:val="40"/>
        </w:rPr>
        <w:sym w:font="Wingdings" w:char="F0E0"/>
      </w:r>
      <w:r>
        <w:rPr>
          <w:sz w:val="40"/>
          <w:szCs w:val="40"/>
        </w:rPr>
        <w:t>Postupné dílčí kroky dosahování očekávaných výsledků učení (OVU)</w:t>
      </w:r>
    </w:p>
    <w:p w:rsidR="00F4095D" w:rsidRPr="00EF698F" w:rsidRDefault="00F4095D" w:rsidP="00F4095D">
      <w:pPr>
        <w:rPr>
          <w:b/>
        </w:rPr>
      </w:pPr>
      <w:r w:rsidRPr="00EF698F">
        <w:rPr>
          <w:b/>
        </w:rPr>
        <w:t>CAP-FYZ-002-ZV9-003</w:t>
      </w:r>
      <w:r w:rsidRPr="00C601FE">
        <w:rPr>
          <w:b/>
          <w:highlight w:val="cyan"/>
        </w:rPr>
        <w:t>: pozoruje, porovná, změří, popíše různé pohyby a předpoví jejich průběh</w:t>
      </w:r>
    </w:p>
    <w:p w:rsidR="00F4095D" w:rsidRPr="00C601FE" w:rsidRDefault="00F4095D" w:rsidP="00F4095D">
      <w:pPr>
        <w:rPr>
          <w:sz w:val="24"/>
          <w:szCs w:val="24"/>
          <w:u w:val="single"/>
        </w:rPr>
      </w:pPr>
      <w:r w:rsidRPr="00C601FE">
        <w:rPr>
          <w:sz w:val="24"/>
          <w:szCs w:val="24"/>
          <w:u w:val="single"/>
        </w:rPr>
        <w:t>Popis a zdůvodnění:</w:t>
      </w:r>
    </w:p>
    <w:p w:rsidR="00F4095D" w:rsidRPr="00C601FE" w:rsidRDefault="00F4095D" w:rsidP="00F4095D">
      <w:pPr>
        <w:rPr>
          <w:sz w:val="24"/>
          <w:szCs w:val="24"/>
        </w:rPr>
      </w:pPr>
      <w:r w:rsidRPr="00C601FE">
        <w:rPr>
          <w:sz w:val="24"/>
          <w:szCs w:val="24"/>
        </w:rPr>
        <w:t>Zkoumání pohybu je zvolené jako příklad obecného fyzikálního postupu studia jevu, na kterém se žák učí</w:t>
      </w:r>
    </w:p>
    <w:p w:rsidR="00F4095D" w:rsidRPr="00C601FE" w:rsidRDefault="00F4095D" w:rsidP="00F4095D">
      <w:pPr>
        <w:rPr>
          <w:sz w:val="24"/>
          <w:szCs w:val="24"/>
        </w:rPr>
      </w:pPr>
      <w:r w:rsidRPr="00C601FE">
        <w:rPr>
          <w:sz w:val="24"/>
          <w:szCs w:val="24"/>
        </w:rPr>
        <w:t>základní dovednosti pro zkoumání dalších jevů (tj. pozorování, měření a zpracování dat, předpovídání na</w:t>
      </w:r>
    </w:p>
    <w:p w:rsidR="00F4095D" w:rsidRPr="00C601FE" w:rsidRDefault="00F4095D" w:rsidP="00F4095D">
      <w:pPr>
        <w:rPr>
          <w:sz w:val="24"/>
          <w:szCs w:val="24"/>
        </w:rPr>
      </w:pPr>
      <w:r w:rsidRPr="00C601FE">
        <w:rPr>
          <w:sz w:val="24"/>
          <w:szCs w:val="24"/>
        </w:rPr>
        <w:t>základě zjištěných informací). Toto téma spojuje běžnou zkušenost žáků od prvních let jejich života s</w:t>
      </w:r>
    </w:p>
    <w:p w:rsidR="00F4095D" w:rsidRPr="00C601FE" w:rsidRDefault="00F4095D" w:rsidP="00F4095D">
      <w:pPr>
        <w:rPr>
          <w:sz w:val="24"/>
          <w:szCs w:val="24"/>
        </w:rPr>
      </w:pPr>
      <w:r w:rsidRPr="00C601FE">
        <w:rPr>
          <w:sz w:val="24"/>
          <w:szCs w:val="24"/>
        </w:rPr>
        <w:t>moderními technologiemi, jako je např. GPS.</w:t>
      </w:r>
    </w:p>
    <w:p w:rsidR="00F4095D" w:rsidRPr="00C601FE" w:rsidRDefault="00F4095D" w:rsidP="00F4095D">
      <w:pPr>
        <w:rPr>
          <w:sz w:val="24"/>
          <w:szCs w:val="24"/>
        </w:rPr>
      </w:pPr>
      <w:r w:rsidRPr="00C601FE">
        <w:rPr>
          <w:sz w:val="24"/>
          <w:szCs w:val="24"/>
        </w:rPr>
        <w:t>OVU učí žáky základním dovednostem potřebným pro zkoumání materiálního světa. Tyto dovednosti využijí</w:t>
      </w:r>
    </w:p>
    <w:p w:rsidR="00F4095D" w:rsidRPr="00C601FE" w:rsidRDefault="00F4095D" w:rsidP="00F4095D">
      <w:pPr>
        <w:rPr>
          <w:sz w:val="24"/>
          <w:szCs w:val="24"/>
        </w:rPr>
      </w:pPr>
      <w:r w:rsidRPr="00C601FE">
        <w:rPr>
          <w:sz w:val="24"/>
          <w:szCs w:val="24"/>
        </w:rPr>
        <w:t>v dalších očekávaných výstupech i v praktickém životě.</w:t>
      </w:r>
    </w:p>
    <w:p w:rsidR="00F4095D" w:rsidRPr="00C601FE" w:rsidRDefault="00F4095D" w:rsidP="00F4095D">
      <w:pPr>
        <w:rPr>
          <w:sz w:val="24"/>
          <w:szCs w:val="24"/>
          <w:u w:val="single"/>
        </w:rPr>
      </w:pPr>
      <w:r w:rsidRPr="00C601FE">
        <w:rPr>
          <w:sz w:val="24"/>
          <w:szCs w:val="24"/>
          <w:u w:val="single"/>
        </w:rPr>
        <w:t>Postupné/dílčí kroky dosahování očekávaného výsledku učení:</w:t>
      </w:r>
    </w:p>
    <w:p w:rsidR="00F4095D" w:rsidRPr="00C601FE" w:rsidRDefault="00F4095D" w:rsidP="00F4095D">
      <w:pPr>
        <w:rPr>
          <w:sz w:val="24"/>
          <w:szCs w:val="24"/>
          <w:highlight w:val="cyan"/>
        </w:rPr>
      </w:pPr>
      <w:r w:rsidRPr="00C601FE">
        <w:rPr>
          <w:sz w:val="24"/>
          <w:szCs w:val="24"/>
          <w:highlight w:val="cyan"/>
        </w:rPr>
        <w:t>• pozoruje různé pohyby z běžného života, konkrétní pohyb dokáže popsat</w:t>
      </w:r>
    </w:p>
    <w:p w:rsidR="00F4095D" w:rsidRPr="00C601FE" w:rsidRDefault="00F4095D" w:rsidP="00F4095D">
      <w:pPr>
        <w:rPr>
          <w:sz w:val="24"/>
          <w:szCs w:val="24"/>
          <w:highlight w:val="cyan"/>
        </w:rPr>
      </w:pPr>
      <w:r w:rsidRPr="00C601FE">
        <w:rPr>
          <w:sz w:val="24"/>
          <w:szCs w:val="24"/>
          <w:highlight w:val="cyan"/>
        </w:rPr>
        <w:t>• sleduje pohyb, např. v dopravních prostředcích pomocí aplikací (map) v mobilních telefonech</w:t>
      </w:r>
    </w:p>
    <w:p w:rsidR="00F4095D" w:rsidRPr="00C601FE" w:rsidRDefault="00F4095D" w:rsidP="00F4095D">
      <w:pPr>
        <w:rPr>
          <w:sz w:val="24"/>
          <w:szCs w:val="24"/>
          <w:highlight w:val="cyan"/>
        </w:rPr>
      </w:pPr>
      <w:r w:rsidRPr="00C601FE">
        <w:rPr>
          <w:sz w:val="24"/>
          <w:szCs w:val="24"/>
          <w:highlight w:val="cyan"/>
        </w:rPr>
        <w:t>• určí rychlost konkrétního rovnoměrného pohybu, měření zpracuje do tabulky a grafu (např.</w:t>
      </w:r>
    </w:p>
    <w:p w:rsidR="00F4095D" w:rsidRPr="00C601FE" w:rsidRDefault="00F4095D" w:rsidP="00F4095D">
      <w:pPr>
        <w:rPr>
          <w:sz w:val="24"/>
          <w:szCs w:val="24"/>
          <w:highlight w:val="cyan"/>
        </w:rPr>
      </w:pPr>
      <w:r w:rsidRPr="00C601FE">
        <w:rPr>
          <w:sz w:val="24"/>
          <w:szCs w:val="24"/>
          <w:highlight w:val="cyan"/>
        </w:rPr>
        <w:lastRenderedPageBreak/>
        <w:t>v tabulkovém editoru)</w:t>
      </w:r>
    </w:p>
    <w:p w:rsidR="00F4095D" w:rsidRPr="00930E2B" w:rsidRDefault="00F4095D" w:rsidP="00F4095D">
      <w:pPr>
        <w:rPr>
          <w:highlight w:val="cyan"/>
        </w:rPr>
      </w:pPr>
      <w:r w:rsidRPr="00930E2B">
        <w:rPr>
          <w:highlight w:val="cyan"/>
        </w:rPr>
        <w:t>• čte informace z grafu (rychlost pohybu, polohu objektu v daném čase apod.)</w:t>
      </w:r>
    </w:p>
    <w:p w:rsidR="00F4095D" w:rsidRDefault="00F4095D" w:rsidP="00F4095D">
      <w:r w:rsidRPr="00930E2B">
        <w:rPr>
          <w:highlight w:val="cyan"/>
        </w:rPr>
        <w:t>• pracuje se vztahem mezi vzdáleností, rychlostí a časem (např. předpoví potřebnou dobu jízdy na</w:t>
      </w:r>
    </w:p>
    <w:p w:rsidR="00F4095D" w:rsidRDefault="00F4095D" w:rsidP="00F4095D">
      <w:r>
        <w:t>danou vzdálenost)</w:t>
      </w:r>
    </w:p>
    <w:p w:rsidR="00EF698F" w:rsidRPr="00EF698F" w:rsidRDefault="00EF698F" w:rsidP="00EF698F">
      <w:pPr>
        <w:rPr>
          <w:b/>
        </w:rPr>
      </w:pPr>
      <w:r w:rsidRPr="00EF698F">
        <w:rPr>
          <w:b/>
        </w:rPr>
        <w:t>CAP-FYZ-002-ZV9-004: popíše některé důležité případy působení sil mezi tělesy a s využitím</w:t>
      </w:r>
    </w:p>
    <w:p w:rsidR="00EF698F" w:rsidRPr="00C601FE" w:rsidRDefault="00EF698F" w:rsidP="00EF698F">
      <w:pPr>
        <w:rPr>
          <w:b/>
          <w:highlight w:val="cyan"/>
        </w:rPr>
      </w:pPr>
      <w:r w:rsidRPr="00EF698F">
        <w:rPr>
          <w:b/>
        </w:rPr>
        <w:t xml:space="preserve">vlastních pozorování a experimentů i historického pohledu fyziky </w:t>
      </w:r>
      <w:r w:rsidRPr="00C601FE">
        <w:rPr>
          <w:b/>
          <w:highlight w:val="cyan"/>
        </w:rPr>
        <w:t>vysvětlí souvislost silového</w:t>
      </w:r>
    </w:p>
    <w:p w:rsidR="00EF698F" w:rsidRPr="00EF698F" w:rsidRDefault="00EF698F" w:rsidP="00EF698F">
      <w:pPr>
        <w:rPr>
          <w:b/>
        </w:rPr>
      </w:pPr>
      <w:r w:rsidRPr="00C601FE">
        <w:rPr>
          <w:b/>
          <w:highlight w:val="cyan"/>
        </w:rPr>
        <w:t>působení a změn pohybového stavu těles</w:t>
      </w:r>
    </w:p>
    <w:p w:rsidR="00EF698F" w:rsidRPr="00C601FE" w:rsidRDefault="00EF698F" w:rsidP="00EF698F">
      <w:pPr>
        <w:rPr>
          <w:sz w:val="24"/>
          <w:szCs w:val="24"/>
          <w:u w:val="single"/>
        </w:rPr>
      </w:pPr>
      <w:r w:rsidRPr="00C601FE">
        <w:rPr>
          <w:sz w:val="24"/>
          <w:szCs w:val="24"/>
          <w:u w:val="single"/>
        </w:rPr>
        <w:t>Popis a zdůvodnění:</w:t>
      </w:r>
    </w:p>
    <w:p w:rsidR="00EF698F" w:rsidRPr="00C601FE" w:rsidRDefault="00EF698F" w:rsidP="00EF698F">
      <w:pPr>
        <w:rPr>
          <w:sz w:val="24"/>
          <w:szCs w:val="24"/>
        </w:rPr>
      </w:pPr>
      <w:r w:rsidRPr="00C601FE">
        <w:rPr>
          <w:sz w:val="24"/>
          <w:szCs w:val="24"/>
        </w:rPr>
        <w:t>OVU se týká silového působení na těleso – žák se seznámí s vybranými druhy sil (včetně gravitační a třecí),</w:t>
      </w:r>
    </w:p>
    <w:p w:rsidR="00EF698F" w:rsidRPr="00C601FE" w:rsidRDefault="00EF698F" w:rsidP="00EF698F">
      <w:pPr>
        <w:rPr>
          <w:sz w:val="24"/>
          <w:szCs w:val="24"/>
        </w:rPr>
      </w:pPr>
      <w:r w:rsidRPr="00C601FE">
        <w:rPr>
          <w:sz w:val="24"/>
          <w:szCs w:val="24"/>
        </w:rPr>
        <w:t>experimentálně prozkoumá účinky sil na pohyb těles (popsané Newtonovými zákony).</w:t>
      </w:r>
    </w:p>
    <w:p w:rsidR="00EF698F" w:rsidRPr="00C601FE" w:rsidRDefault="00EF698F" w:rsidP="00EF698F">
      <w:pPr>
        <w:rPr>
          <w:sz w:val="24"/>
          <w:szCs w:val="24"/>
        </w:rPr>
      </w:pPr>
      <w:r w:rsidRPr="00C601FE">
        <w:rPr>
          <w:sz w:val="24"/>
          <w:szCs w:val="24"/>
        </w:rPr>
        <w:t>OVU je zásadní demonstrací kauzality, tedy že změna pohybu má své příčiny (a jaké). S důsledky silového</w:t>
      </w:r>
    </w:p>
    <w:p w:rsidR="00EF698F" w:rsidRPr="00C601FE" w:rsidRDefault="00EF698F" w:rsidP="00EF698F">
      <w:pPr>
        <w:rPr>
          <w:sz w:val="24"/>
          <w:szCs w:val="24"/>
        </w:rPr>
      </w:pPr>
      <w:r w:rsidRPr="00C601FE">
        <w:rPr>
          <w:sz w:val="24"/>
          <w:szCs w:val="24"/>
        </w:rPr>
        <w:t>působení se žák setkává v každodenním životě.</w:t>
      </w:r>
    </w:p>
    <w:p w:rsidR="00EF698F" w:rsidRPr="00C601FE" w:rsidRDefault="00EF698F" w:rsidP="00EF698F">
      <w:pPr>
        <w:rPr>
          <w:sz w:val="24"/>
          <w:szCs w:val="24"/>
          <w:u w:val="single"/>
        </w:rPr>
      </w:pPr>
      <w:r w:rsidRPr="00C601FE">
        <w:rPr>
          <w:sz w:val="24"/>
          <w:szCs w:val="24"/>
          <w:u w:val="single"/>
        </w:rPr>
        <w:t>Postupné/dílčí kroky dosahování očekávaného výsledku učení:</w:t>
      </w:r>
    </w:p>
    <w:p w:rsidR="00EF698F" w:rsidRPr="00C601FE" w:rsidRDefault="00EF698F" w:rsidP="00EF698F">
      <w:pPr>
        <w:rPr>
          <w:sz w:val="24"/>
          <w:szCs w:val="24"/>
        </w:rPr>
      </w:pPr>
      <w:r w:rsidRPr="00C601FE">
        <w:rPr>
          <w:sz w:val="24"/>
          <w:szCs w:val="24"/>
        </w:rPr>
        <w:t>• změří velikost síly a určí její směr, seznámí se s jednotkou síly</w:t>
      </w:r>
    </w:p>
    <w:p w:rsidR="00EF698F" w:rsidRPr="00C601FE" w:rsidRDefault="00EF698F" w:rsidP="00EF698F">
      <w:pPr>
        <w:rPr>
          <w:sz w:val="24"/>
          <w:szCs w:val="24"/>
        </w:rPr>
      </w:pPr>
      <w:r w:rsidRPr="00C601FE">
        <w:rPr>
          <w:sz w:val="24"/>
          <w:szCs w:val="24"/>
        </w:rPr>
        <w:t>• určí v případě dvou působících sil na těleso výslednou sílu</w:t>
      </w:r>
    </w:p>
    <w:p w:rsidR="00EF698F" w:rsidRPr="00C601FE" w:rsidRDefault="00EF698F" w:rsidP="00EF698F">
      <w:pPr>
        <w:rPr>
          <w:sz w:val="24"/>
          <w:szCs w:val="24"/>
        </w:rPr>
      </w:pPr>
      <w:r w:rsidRPr="00C601FE">
        <w:rPr>
          <w:sz w:val="24"/>
          <w:szCs w:val="24"/>
        </w:rPr>
        <w:t>• popíše působení sil mezi různými tělesy a rozliší, které síly působí na dálku (gravitační, elektrická,</w:t>
      </w:r>
    </w:p>
    <w:p w:rsidR="00EF698F" w:rsidRPr="00C601FE" w:rsidRDefault="00EF698F" w:rsidP="00EF698F">
      <w:pPr>
        <w:rPr>
          <w:sz w:val="24"/>
          <w:szCs w:val="24"/>
        </w:rPr>
      </w:pPr>
      <w:r w:rsidRPr="00C601FE">
        <w:rPr>
          <w:sz w:val="24"/>
          <w:szCs w:val="24"/>
        </w:rPr>
        <w:t>magnetická), které při kontaktu (např. třecí, tahová, tlaková)</w:t>
      </w:r>
    </w:p>
    <w:p w:rsidR="00EF698F" w:rsidRPr="00C601FE" w:rsidRDefault="00EF698F" w:rsidP="00EF698F">
      <w:pPr>
        <w:rPr>
          <w:sz w:val="24"/>
          <w:szCs w:val="24"/>
          <w:highlight w:val="cyan"/>
        </w:rPr>
      </w:pPr>
      <w:r w:rsidRPr="00C601FE">
        <w:rPr>
          <w:sz w:val="24"/>
          <w:szCs w:val="24"/>
          <w:highlight w:val="cyan"/>
        </w:rPr>
        <w:t>• na příkladech ilustruje vliv těžiště na stabilitu těles</w:t>
      </w:r>
    </w:p>
    <w:p w:rsidR="00EF698F" w:rsidRPr="00C601FE" w:rsidRDefault="00EF698F" w:rsidP="00EF698F">
      <w:pPr>
        <w:rPr>
          <w:sz w:val="24"/>
          <w:szCs w:val="24"/>
          <w:highlight w:val="cyan"/>
        </w:rPr>
      </w:pPr>
      <w:r w:rsidRPr="00C601FE">
        <w:rPr>
          <w:sz w:val="24"/>
          <w:szCs w:val="24"/>
          <w:highlight w:val="cyan"/>
        </w:rPr>
        <w:t>• dá do souvislosti charakter pohybu (např. rovnoměrný, nerovnoměrný; přímočarý, křivočarý;</w:t>
      </w:r>
    </w:p>
    <w:p w:rsidR="00EF698F" w:rsidRPr="00C601FE" w:rsidRDefault="00EF698F" w:rsidP="00EF698F">
      <w:pPr>
        <w:rPr>
          <w:sz w:val="24"/>
          <w:szCs w:val="24"/>
          <w:highlight w:val="cyan"/>
        </w:rPr>
      </w:pPr>
      <w:r w:rsidRPr="00C601FE">
        <w:rPr>
          <w:sz w:val="24"/>
          <w:szCs w:val="24"/>
          <w:highlight w:val="cyan"/>
        </w:rPr>
        <w:t>posuvný, otáčivý) s působícími silami v jednoduchých praktických situacích</w:t>
      </w:r>
    </w:p>
    <w:p w:rsidR="00EF698F" w:rsidRPr="00C601FE" w:rsidRDefault="00EF698F" w:rsidP="00EF698F">
      <w:pPr>
        <w:rPr>
          <w:sz w:val="24"/>
          <w:szCs w:val="24"/>
          <w:highlight w:val="cyan"/>
        </w:rPr>
      </w:pPr>
      <w:r w:rsidRPr="00C601FE">
        <w:rPr>
          <w:sz w:val="24"/>
          <w:szCs w:val="24"/>
          <w:highlight w:val="cyan"/>
        </w:rPr>
        <w:t>• popíše důsledky Newtonových zákonů týkající se bezpečnosti dopravy (např. bezpečnostní pásy a</w:t>
      </w:r>
    </w:p>
    <w:p w:rsidR="00EF698F" w:rsidRDefault="00EF698F" w:rsidP="00EF698F">
      <w:pPr>
        <w:rPr>
          <w:sz w:val="24"/>
          <w:szCs w:val="24"/>
        </w:rPr>
      </w:pPr>
      <w:r w:rsidRPr="00C601FE">
        <w:rPr>
          <w:sz w:val="24"/>
          <w:szCs w:val="24"/>
          <w:highlight w:val="cyan"/>
        </w:rPr>
        <w:t>airbag, brzdná dráha dopravních prostředků, smyk)</w:t>
      </w:r>
    </w:p>
    <w:p w:rsidR="00C601FE" w:rsidRDefault="00C601FE" w:rsidP="00EF698F">
      <w:pPr>
        <w:rPr>
          <w:sz w:val="24"/>
          <w:szCs w:val="24"/>
        </w:rPr>
      </w:pPr>
    </w:p>
    <w:p w:rsidR="00C601FE" w:rsidRPr="00F70FEB" w:rsidRDefault="00F70FEB" w:rsidP="00EF698F">
      <w:pPr>
        <w:rPr>
          <w:sz w:val="32"/>
          <w:szCs w:val="32"/>
        </w:rPr>
      </w:pPr>
      <w:r w:rsidRPr="00F70FEB">
        <w:rPr>
          <w:sz w:val="32"/>
          <w:szCs w:val="32"/>
          <w:u w:val="single"/>
        </w:rPr>
        <w:t>Realizace</w:t>
      </w:r>
      <w:r>
        <w:rPr>
          <w:sz w:val="32"/>
          <w:szCs w:val="32"/>
        </w:rPr>
        <w:br/>
      </w:r>
      <w:r>
        <w:rPr>
          <w:sz w:val="24"/>
          <w:szCs w:val="24"/>
        </w:rPr>
        <w:t xml:space="preserve">1. </w:t>
      </w:r>
      <w:r w:rsidR="00C601FE" w:rsidRPr="00F70FEB">
        <w:rPr>
          <w:sz w:val="24"/>
          <w:szCs w:val="24"/>
        </w:rPr>
        <w:t>Popis pohybu:</w:t>
      </w:r>
    </w:p>
    <w:p w:rsidR="00C601FE" w:rsidRPr="00F70FEB" w:rsidRDefault="00C601FE" w:rsidP="00F70FEB">
      <w:pPr>
        <w:rPr>
          <w:sz w:val="24"/>
          <w:szCs w:val="24"/>
        </w:rPr>
      </w:pPr>
      <w:r w:rsidRPr="00F70FEB">
        <w:rPr>
          <w:sz w:val="24"/>
          <w:szCs w:val="24"/>
        </w:rPr>
        <w:t>Přineseme do hodiny (žáci) různé pohyblivé hračky – popisujeme, jak se pohybují, roztřídíme:</w:t>
      </w:r>
    </w:p>
    <w:p w:rsidR="00C601FE" w:rsidRDefault="00C601FE" w:rsidP="00EF698F">
      <w:pPr>
        <w:rPr>
          <w:sz w:val="24"/>
          <w:szCs w:val="24"/>
        </w:rPr>
      </w:pPr>
      <w:r>
        <w:rPr>
          <w:sz w:val="24"/>
          <w:szCs w:val="24"/>
        </w:rPr>
        <w:t>Během jízdy nemění rychlost: mašinka na motůrek, lanovka, autíčko na motůrek</w:t>
      </w:r>
    </w:p>
    <w:p w:rsidR="00C601FE" w:rsidRDefault="00C601FE" w:rsidP="00EF698F">
      <w:pPr>
        <w:rPr>
          <w:sz w:val="24"/>
          <w:szCs w:val="24"/>
        </w:rPr>
      </w:pPr>
      <w:r>
        <w:rPr>
          <w:sz w:val="24"/>
          <w:szCs w:val="24"/>
        </w:rPr>
        <w:t>Mění rychlost: autíčko na setrvačník, kravička, ...</w:t>
      </w:r>
    </w:p>
    <w:p w:rsidR="00C601FE" w:rsidRDefault="00C601FE" w:rsidP="00EF698F">
      <w:pPr>
        <w:rPr>
          <w:sz w:val="24"/>
          <w:szCs w:val="24"/>
        </w:rPr>
      </w:pPr>
      <w:r w:rsidRPr="00C601FE">
        <w:rPr>
          <w:sz w:val="24"/>
          <w:szCs w:val="24"/>
          <w:u w:val="single"/>
        </w:rPr>
        <w:t>Pojmy</w:t>
      </w:r>
      <w:r>
        <w:rPr>
          <w:sz w:val="24"/>
          <w:szCs w:val="24"/>
        </w:rPr>
        <w:t>: rovnoměrný pohyb, nerovnoměrný pohyb.</w:t>
      </w:r>
    </w:p>
    <w:p w:rsidR="00C601FE" w:rsidRPr="00F70FEB" w:rsidRDefault="00C601FE" w:rsidP="00F70FE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70FEB">
        <w:rPr>
          <w:sz w:val="24"/>
          <w:szCs w:val="24"/>
        </w:rPr>
        <w:t xml:space="preserve">Na Mapách.cz lze pozorovat svůj pohyb nebo pohyb auta ve kterém sedíme. Po Spuštění stopaře – vytvoření obrazu pohybu na mapě (pojem trajektorie). </w:t>
      </w:r>
    </w:p>
    <w:p w:rsidR="00C601FE" w:rsidRPr="00F70FEB" w:rsidRDefault="00C601FE" w:rsidP="00F70FE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70FEB">
        <w:rPr>
          <w:sz w:val="24"/>
          <w:szCs w:val="24"/>
        </w:rPr>
        <w:t>Vytvoříme podmínky k zaznamenávání rovnoměrného pohybu:</w:t>
      </w:r>
    </w:p>
    <w:p w:rsidR="00C601FE" w:rsidRDefault="00C601FE" w:rsidP="00C601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Autíčko na motůrek s malou rychlostí,</w:t>
      </w:r>
    </w:p>
    <w:p w:rsidR="00C601FE" w:rsidRDefault="00C601FE" w:rsidP="00C601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Vyznačení prostoru k pohybu s nataženm pásmem, případně se zvýrazněnými decimetry,</w:t>
      </w:r>
    </w:p>
    <w:p w:rsidR="00C601FE" w:rsidRDefault="008C2BC3" w:rsidP="00C601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Pořídíme videozáznam </w:t>
      </w:r>
      <w:r w:rsidRPr="008C2BC3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do mailu</w:t>
      </w:r>
    </w:p>
    <w:p w:rsidR="008C2BC3" w:rsidRDefault="008C2BC3" w:rsidP="00C601FE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8C2BC3">
        <w:rPr>
          <w:sz w:val="24"/>
          <w:szCs w:val="24"/>
          <w:u w:val="single"/>
        </w:rPr>
        <w:t>Provádíme videoanalýzu pohybu</w:t>
      </w:r>
      <w:r>
        <w:rPr>
          <w:sz w:val="24"/>
          <w:szCs w:val="24"/>
          <w:u w:val="single"/>
        </w:rPr>
        <w:t>.</w:t>
      </w:r>
    </w:p>
    <w:p w:rsidR="008C2BC3" w:rsidRDefault="008C2BC3" w:rsidP="008C2BC3">
      <w:pPr>
        <w:ind w:left="720"/>
        <w:rPr>
          <w:sz w:val="24"/>
          <w:szCs w:val="24"/>
        </w:rPr>
      </w:pPr>
      <w:r w:rsidRPr="008C2BC3">
        <w:rPr>
          <w:sz w:val="24"/>
          <w:szCs w:val="24"/>
        </w:rPr>
        <w:t>Z videozáznamu začneme s úsekem, kde bylo autíčko dostatečně rozjeté</w:t>
      </w:r>
      <w:r>
        <w:rPr>
          <w:sz w:val="24"/>
          <w:szCs w:val="24"/>
        </w:rPr>
        <w:t>. Na začátku každé nové sekundy si zaznamenáme jeho polohu na trati.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22"/>
        <w:gridCol w:w="961"/>
        <w:gridCol w:w="962"/>
        <w:gridCol w:w="962"/>
        <w:gridCol w:w="980"/>
        <w:gridCol w:w="980"/>
        <w:gridCol w:w="980"/>
        <w:gridCol w:w="980"/>
        <w:gridCol w:w="980"/>
        <w:gridCol w:w="929"/>
      </w:tblGrid>
      <w:tr w:rsidR="008C2BC3" w:rsidTr="008C2BC3">
        <w:tc>
          <w:tcPr>
            <w:tcW w:w="1045" w:type="dxa"/>
          </w:tcPr>
          <w:p w:rsidR="008C2BC3" w:rsidRDefault="008C2BC3" w:rsidP="008C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Čas (s)</w:t>
            </w:r>
          </w:p>
        </w:tc>
        <w:tc>
          <w:tcPr>
            <w:tcW w:w="1045" w:type="dxa"/>
          </w:tcPr>
          <w:p w:rsidR="008C2BC3" w:rsidRDefault="008C2BC3" w:rsidP="008C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8C2BC3" w:rsidRDefault="008C2BC3" w:rsidP="008C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8C2BC3" w:rsidRDefault="008C2BC3" w:rsidP="008C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6" w:type="dxa"/>
          </w:tcPr>
          <w:p w:rsidR="008C2BC3" w:rsidRDefault="008C2BC3" w:rsidP="008C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6" w:type="dxa"/>
          </w:tcPr>
          <w:p w:rsidR="008C2BC3" w:rsidRDefault="008C2BC3" w:rsidP="008C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8C2BC3" w:rsidRDefault="008C2BC3" w:rsidP="008C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6" w:type="dxa"/>
          </w:tcPr>
          <w:p w:rsidR="008C2BC3" w:rsidRDefault="008C2BC3" w:rsidP="008C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46" w:type="dxa"/>
          </w:tcPr>
          <w:p w:rsidR="008C2BC3" w:rsidRDefault="008C2BC3" w:rsidP="008C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8C2BC3" w:rsidRDefault="008C2BC3" w:rsidP="008C2BC3">
            <w:pPr>
              <w:rPr>
                <w:sz w:val="24"/>
                <w:szCs w:val="24"/>
              </w:rPr>
            </w:pPr>
          </w:p>
        </w:tc>
      </w:tr>
      <w:tr w:rsidR="008C2BC3" w:rsidTr="008C2BC3">
        <w:tc>
          <w:tcPr>
            <w:tcW w:w="1045" w:type="dxa"/>
          </w:tcPr>
          <w:p w:rsidR="008C2BC3" w:rsidRDefault="008C2BC3" w:rsidP="008C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Poloha (cm)</w:t>
            </w:r>
          </w:p>
        </w:tc>
        <w:tc>
          <w:tcPr>
            <w:tcW w:w="1045" w:type="dxa"/>
          </w:tcPr>
          <w:p w:rsidR="008C2BC3" w:rsidRDefault="008C2BC3" w:rsidP="008C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45" w:type="dxa"/>
          </w:tcPr>
          <w:p w:rsidR="008C2BC3" w:rsidRDefault="008C2BC3" w:rsidP="008C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045" w:type="dxa"/>
          </w:tcPr>
          <w:p w:rsidR="008C2BC3" w:rsidRDefault="008C2BC3" w:rsidP="008C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46" w:type="dxa"/>
          </w:tcPr>
          <w:p w:rsidR="008C2BC3" w:rsidRDefault="008C2BC3" w:rsidP="008C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046" w:type="dxa"/>
          </w:tcPr>
          <w:p w:rsidR="008C2BC3" w:rsidRDefault="008C2BC3" w:rsidP="008C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046" w:type="dxa"/>
          </w:tcPr>
          <w:p w:rsidR="008C2BC3" w:rsidRDefault="008C2BC3" w:rsidP="008C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046" w:type="dxa"/>
          </w:tcPr>
          <w:p w:rsidR="008C2BC3" w:rsidRDefault="008C2BC3" w:rsidP="008C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046" w:type="dxa"/>
          </w:tcPr>
          <w:p w:rsidR="008C2BC3" w:rsidRDefault="008C2BC3" w:rsidP="008C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046" w:type="dxa"/>
          </w:tcPr>
          <w:p w:rsidR="008C2BC3" w:rsidRDefault="008C2BC3" w:rsidP="008C2BC3">
            <w:pPr>
              <w:rPr>
                <w:sz w:val="24"/>
                <w:szCs w:val="24"/>
              </w:rPr>
            </w:pPr>
          </w:p>
        </w:tc>
      </w:tr>
    </w:tbl>
    <w:p w:rsidR="008C2BC3" w:rsidRDefault="008C2BC3" w:rsidP="008C2BC3">
      <w:pPr>
        <w:ind w:left="720"/>
        <w:rPr>
          <w:sz w:val="24"/>
          <w:szCs w:val="24"/>
        </w:rPr>
      </w:pPr>
      <w:r>
        <w:rPr>
          <w:sz w:val="24"/>
          <w:szCs w:val="24"/>
        </w:rPr>
        <w:t>Na získanch datech z videa učíme žáky vytvářet graf závislosti polohy auta na čase.</w:t>
      </w:r>
    </w:p>
    <w:p w:rsidR="001D387E" w:rsidRDefault="001D387E" w:rsidP="008C2BC3">
      <w:pPr>
        <w:ind w:left="720"/>
        <w:rPr>
          <w:sz w:val="24"/>
          <w:szCs w:val="24"/>
        </w:rPr>
      </w:pPr>
      <w:r w:rsidRPr="001D387E">
        <w:rPr>
          <w:noProof/>
          <w:sz w:val="24"/>
          <w:szCs w:val="24"/>
          <w:lang w:eastAsia="cs-CZ"/>
        </w:rPr>
        <w:drawing>
          <wp:inline distT="0" distB="0" distL="0" distR="0">
            <wp:extent cx="4602480" cy="3188208"/>
            <wp:effectExtent l="0" t="0" r="7620" b="0"/>
            <wp:docPr id="1" name="Picture 1" descr="C:\Users\vlada\Desktop\Elixír\Pohyb 9.24\Pohy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a\Desktop\Elixír\Pohyb 9.24\Pohyb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325" cy="319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87E" w:rsidRDefault="001D387E" w:rsidP="008C2BC3">
      <w:pPr>
        <w:ind w:left="720"/>
        <w:rPr>
          <w:sz w:val="24"/>
          <w:szCs w:val="24"/>
        </w:rPr>
      </w:pPr>
      <w:r>
        <w:rPr>
          <w:sz w:val="24"/>
          <w:szCs w:val="24"/>
        </w:rPr>
        <w:t>Ukážeme si, že body v grafu leží přibližně na jedné přímce.</w:t>
      </w:r>
    </w:p>
    <w:p w:rsidR="001D387E" w:rsidRDefault="001D387E" w:rsidP="008C2BC3">
      <w:pPr>
        <w:ind w:left="720"/>
        <w:rPr>
          <w:sz w:val="24"/>
          <w:szCs w:val="24"/>
        </w:rPr>
      </w:pPr>
      <w:r w:rsidRPr="001D387E">
        <w:rPr>
          <w:noProof/>
          <w:sz w:val="24"/>
          <w:szCs w:val="24"/>
          <w:lang w:eastAsia="cs-CZ"/>
        </w:rPr>
        <w:drawing>
          <wp:inline distT="0" distB="0" distL="0" distR="0">
            <wp:extent cx="4763083" cy="3299460"/>
            <wp:effectExtent l="0" t="0" r="0" b="0"/>
            <wp:docPr id="2" name="Picture 2" descr="C:\Users\vlada\Desktop\Elixír\Pohyb 9.24\Pohy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ada\Desktop\Elixír\Pohyb 9.24\Pohyb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491" cy="331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87E" w:rsidRDefault="001D387E" w:rsidP="008C2BC3">
      <w:pPr>
        <w:ind w:left="720"/>
        <w:rPr>
          <w:sz w:val="24"/>
          <w:szCs w:val="24"/>
        </w:rPr>
      </w:pPr>
      <w:r>
        <w:rPr>
          <w:sz w:val="24"/>
          <w:szCs w:val="24"/>
        </w:rPr>
        <w:t>Tabulku můžeme doplnit o přírustky dráhy: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92"/>
        <w:gridCol w:w="954"/>
        <w:gridCol w:w="954"/>
        <w:gridCol w:w="954"/>
        <w:gridCol w:w="973"/>
        <w:gridCol w:w="973"/>
        <w:gridCol w:w="973"/>
        <w:gridCol w:w="973"/>
        <w:gridCol w:w="973"/>
        <w:gridCol w:w="917"/>
      </w:tblGrid>
      <w:tr w:rsidR="001D387E" w:rsidTr="008106C1">
        <w:tc>
          <w:tcPr>
            <w:tcW w:w="1045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Čas (s)</w:t>
            </w:r>
          </w:p>
        </w:tc>
        <w:tc>
          <w:tcPr>
            <w:tcW w:w="1045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6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6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6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46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</w:p>
        </w:tc>
      </w:tr>
      <w:tr w:rsidR="001D387E" w:rsidTr="008106C1">
        <w:tc>
          <w:tcPr>
            <w:tcW w:w="1045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Poloha (cm)</w:t>
            </w:r>
          </w:p>
        </w:tc>
        <w:tc>
          <w:tcPr>
            <w:tcW w:w="1045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45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045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46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046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046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046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046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046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</w:p>
        </w:tc>
      </w:tr>
      <w:tr w:rsidR="001D387E" w:rsidTr="008106C1">
        <w:tc>
          <w:tcPr>
            <w:tcW w:w="1045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Přírustek</w:t>
            </w:r>
          </w:p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(cm)</w:t>
            </w:r>
          </w:p>
        </w:tc>
        <w:tc>
          <w:tcPr>
            <w:tcW w:w="1045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5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45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46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46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46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46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46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46" w:type="dxa"/>
          </w:tcPr>
          <w:p w:rsidR="001D387E" w:rsidRDefault="001D387E" w:rsidP="008106C1">
            <w:pPr>
              <w:rPr>
                <w:sz w:val="24"/>
                <w:szCs w:val="24"/>
              </w:rPr>
            </w:pPr>
          </w:p>
        </w:tc>
      </w:tr>
    </w:tbl>
    <w:p w:rsidR="001D387E" w:rsidRDefault="001D387E" w:rsidP="008C2BC3">
      <w:pPr>
        <w:ind w:left="720"/>
        <w:rPr>
          <w:sz w:val="24"/>
          <w:szCs w:val="24"/>
        </w:rPr>
      </w:pPr>
      <w:r>
        <w:rPr>
          <w:sz w:val="24"/>
          <w:szCs w:val="24"/>
        </w:rPr>
        <w:t>Každou sekundu se dráha autíčka zvětšila o 22 nebo 23 cm. Častěji máme 22, tak po zaokrouhlení nám výjde nárůst drámy 22 cm každou sekundu.</w:t>
      </w:r>
    </w:p>
    <w:p w:rsidR="001D387E" w:rsidRDefault="001D387E" w:rsidP="008C2BC3">
      <w:pPr>
        <w:ind w:left="720"/>
        <w:rPr>
          <w:sz w:val="24"/>
          <w:szCs w:val="24"/>
        </w:rPr>
      </w:pPr>
      <w:r>
        <w:rPr>
          <w:sz w:val="24"/>
          <w:szCs w:val="24"/>
        </w:rPr>
        <w:t>Rychlost můžeme zapsat:</w:t>
      </w:r>
    </w:p>
    <w:p w:rsidR="001D387E" w:rsidRDefault="001D387E" w:rsidP="008C2BC3">
      <w:pPr>
        <w:ind w:left="72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v = 22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>
        <w:rPr>
          <w:rFonts w:eastAsiaTheme="minorEastAsia"/>
          <w:sz w:val="24"/>
          <w:szCs w:val="24"/>
        </w:rPr>
        <w:t xml:space="preserve"> nebo 0,22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den>
        </m:f>
      </m:oMath>
      <w:r>
        <w:rPr>
          <w:rFonts w:eastAsiaTheme="minorEastAsia"/>
          <w:sz w:val="24"/>
          <w:szCs w:val="24"/>
        </w:rPr>
        <w:t>.</w:t>
      </w:r>
    </w:p>
    <w:p w:rsidR="001D387E" w:rsidRDefault="001D387E" w:rsidP="008C2BC3">
      <w:pPr>
        <w:ind w:left="720"/>
        <w:rPr>
          <w:sz w:val="24"/>
          <w:szCs w:val="24"/>
        </w:rPr>
      </w:pPr>
      <w:r>
        <w:rPr>
          <w:sz w:val="24"/>
          <w:szCs w:val="24"/>
        </w:rPr>
        <w:t>Pokud bychom nesledovali příruskty dráhy, tak přepočítáme, kolik cm připadá na jednu sekundu:</w:t>
      </w:r>
    </w:p>
    <w:p w:rsidR="001D387E" w:rsidRDefault="001D387E" w:rsidP="008C2BC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Za 7 s se autíčko posunulo z 41 cm na  198 cm, proto na 1 sekundu připadá nárůst o </w:t>
      </w:r>
    </w:p>
    <w:p w:rsidR="001D387E" w:rsidRDefault="001D387E" w:rsidP="008C2BC3">
      <w:pPr>
        <w:ind w:left="720"/>
        <w:rPr>
          <w:sz w:val="24"/>
          <w:szCs w:val="24"/>
        </w:rPr>
      </w:pPr>
      <w:r>
        <w:rPr>
          <w:sz w:val="24"/>
          <w:szCs w:val="24"/>
        </w:rPr>
        <w:t>(198 – 41) : 7 = 22,4 cm = 22 cm = 0,22 m</w:t>
      </w:r>
    </w:p>
    <w:p w:rsidR="001D387E" w:rsidRDefault="001D387E" w:rsidP="008C2BC3">
      <w:pPr>
        <w:ind w:left="72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Rychlost = 0,22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den>
        </m:f>
      </m:oMath>
      <w:r>
        <w:rPr>
          <w:rFonts w:eastAsiaTheme="minorEastAsia"/>
          <w:sz w:val="24"/>
          <w:szCs w:val="24"/>
        </w:rPr>
        <w:t>.</w:t>
      </w:r>
    </w:p>
    <w:p w:rsidR="00DF0EC5" w:rsidRDefault="00DF0EC5" w:rsidP="008C2BC3">
      <w:pPr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Rychlost = ujetá dráha za čas t : tento čas</w:t>
      </w:r>
    </w:p>
    <w:p w:rsidR="00DF0EC5" w:rsidRPr="00DF0EC5" w:rsidRDefault="00DF0EC5" w:rsidP="00DF0EC5">
      <w:pPr>
        <w:ind w:left="720"/>
        <w:jc w:val="center"/>
        <w:rPr>
          <w:rFonts w:eastAsiaTheme="minorEastAsia"/>
          <w:sz w:val="32"/>
          <w:szCs w:val="32"/>
        </w:rPr>
      </w:pPr>
      <w:r w:rsidRPr="002C314B">
        <w:rPr>
          <w:rFonts w:eastAsiaTheme="minorEastAsia"/>
          <w:sz w:val="32"/>
          <w:szCs w:val="32"/>
          <w:highlight w:val="cyan"/>
        </w:rPr>
        <w:t>v = s : t</w:t>
      </w:r>
    </w:p>
    <w:p w:rsidR="00DF0EC5" w:rsidRDefault="00DF0EC5" w:rsidP="008C2BC3">
      <w:pPr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Z vypočítanch přírustků vidíme, že se během pohybu autíčka rychlost neměnila (pohybovalo se rovnoměrně).</w:t>
      </w:r>
    </w:p>
    <w:p w:rsidR="002C314B" w:rsidRPr="00F70FEB" w:rsidRDefault="002C314B" w:rsidP="00F70FEB">
      <w:pPr>
        <w:pStyle w:val="ListParagraph"/>
        <w:numPr>
          <w:ilvl w:val="0"/>
          <w:numId w:val="3"/>
        </w:numPr>
        <w:rPr>
          <w:rFonts w:eastAsiaTheme="minorEastAsia"/>
          <w:b/>
          <w:sz w:val="24"/>
          <w:szCs w:val="24"/>
        </w:rPr>
      </w:pPr>
      <w:r w:rsidRPr="00F70FEB">
        <w:rPr>
          <w:rFonts w:eastAsiaTheme="minorEastAsia"/>
          <w:b/>
          <w:sz w:val="24"/>
          <w:szCs w:val="24"/>
        </w:rPr>
        <w:t>Čtení z grafu</w:t>
      </w:r>
    </w:p>
    <w:p w:rsidR="002C314B" w:rsidRPr="005523DE" w:rsidRDefault="002C314B" w:rsidP="002C314B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5523DE">
        <w:rPr>
          <w:rFonts w:eastAsiaTheme="minorEastAsia"/>
          <w:sz w:val="24"/>
          <w:szCs w:val="24"/>
        </w:rPr>
        <w:t>Veličiny a jednotky na osách</w:t>
      </w:r>
    </w:p>
    <w:p w:rsidR="002C314B" w:rsidRPr="005523DE" w:rsidRDefault="002C314B" w:rsidP="002C314B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5523DE">
        <w:rPr>
          <w:rFonts w:eastAsiaTheme="minorEastAsia"/>
          <w:sz w:val="24"/>
          <w:szCs w:val="24"/>
        </w:rPr>
        <w:t>Graf dráhy a polohy (rozlišovat)</w:t>
      </w:r>
    </w:p>
    <w:p w:rsidR="002C314B" w:rsidRPr="005523DE" w:rsidRDefault="002C314B" w:rsidP="002C314B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5523DE">
        <w:rPr>
          <w:rFonts w:eastAsiaTheme="minorEastAsia"/>
          <w:sz w:val="24"/>
          <w:szCs w:val="24"/>
        </w:rPr>
        <w:t>Popis situace, kterou graf znázorňuje. Dotváření příběhu ke grafu.</w:t>
      </w:r>
    </w:p>
    <w:p w:rsidR="002C314B" w:rsidRPr="005523DE" w:rsidRDefault="002C314B" w:rsidP="002C314B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5523DE">
        <w:rPr>
          <w:rFonts w:eastAsiaTheme="minorEastAsia"/>
          <w:sz w:val="24"/>
          <w:szCs w:val="24"/>
        </w:rPr>
        <w:t>Dotváření grafu podle příběhu.</w:t>
      </w:r>
    </w:p>
    <w:p w:rsidR="002C314B" w:rsidRPr="005523DE" w:rsidRDefault="005523DE" w:rsidP="002C314B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Doplněk: G</w:t>
      </w:r>
      <w:r w:rsidR="002C314B" w:rsidRPr="005523DE">
        <w:rPr>
          <w:rFonts w:eastAsiaTheme="minorEastAsia"/>
          <w:sz w:val="24"/>
          <w:szCs w:val="24"/>
        </w:rPr>
        <w:t>raf rychlosti</w:t>
      </w:r>
    </w:p>
    <w:p w:rsidR="002C314B" w:rsidRPr="002C314B" w:rsidRDefault="002C314B" w:rsidP="002C314B">
      <w:pPr>
        <w:ind w:left="72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Co můžeme využít:</w:t>
      </w:r>
    </w:p>
    <w:p w:rsidR="002C314B" w:rsidRDefault="00E81169" w:rsidP="008C2BC3">
      <w:pPr>
        <w:ind w:left="720"/>
        <w:rPr>
          <w:rFonts w:eastAsiaTheme="minorEastAsia"/>
          <w:sz w:val="24"/>
          <w:szCs w:val="24"/>
        </w:rPr>
      </w:pPr>
      <w:r w:rsidRPr="00E81169">
        <w:rPr>
          <w:rFonts w:eastAsiaTheme="minorEastAsia"/>
          <w:sz w:val="24"/>
          <w:szCs w:val="24"/>
        </w:rPr>
        <w:t>Modelování pohybu pomocí vernierovského sonaru – soubor: Pohyb na Vernierovské lavici.</w:t>
      </w:r>
    </w:p>
    <w:p w:rsidR="002C314B" w:rsidRDefault="003E6E6C" w:rsidP="003E6E6C">
      <w:pPr>
        <w:ind w:left="720"/>
        <w:rPr>
          <w:color w:val="0000FF"/>
          <w:u w:val="single"/>
        </w:rPr>
      </w:pPr>
      <w:hyperlink r:id="rId8" w:history="1">
        <w:r>
          <w:rPr>
            <w:rStyle w:val="Hyperlink"/>
          </w:rPr>
          <w:t>GRAFSESO (cuni.cz)</w:t>
        </w:r>
      </w:hyperlink>
      <w:r>
        <w:rPr>
          <w:color w:val="0000FF"/>
          <w:u w:val="single"/>
        </w:rPr>
        <w:t xml:space="preserve"> </w:t>
      </w:r>
    </w:p>
    <w:p w:rsidR="003E6E6C" w:rsidRDefault="003E6E6C" w:rsidP="003E6E6C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Kartičky s grafy pohybu a popisem pohybu, které k sobě patří (opakování pro nadanější žáky)</w:t>
      </w:r>
    </w:p>
    <w:p w:rsidR="00F70FEB" w:rsidRPr="003E6E6C" w:rsidRDefault="00F70FEB" w:rsidP="00F70FEB">
      <w:pPr>
        <w:pStyle w:val="ListParagraph"/>
        <w:ind w:left="1080"/>
        <w:rPr>
          <w:rFonts w:eastAsiaTheme="minorEastAsia"/>
          <w:sz w:val="24"/>
          <w:szCs w:val="24"/>
        </w:rPr>
      </w:pPr>
    </w:p>
    <w:p w:rsidR="002C314B" w:rsidRPr="00F70FEB" w:rsidRDefault="00F70FEB" w:rsidP="00F70FEB">
      <w:pPr>
        <w:pStyle w:val="ListParagraph"/>
        <w:numPr>
          <w:ilvl w:val="0"/>
          <w:numId w:val="3"/>
        </w:num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Výpočty</w:t>
      </w:r>
    </w:p>
    <w:p w:rsidR="00DF0EC5" w:rsidRPr="00DF0EC5" w:rsidRDefault="00DF0EC5" w:rsidP="008C2BC3">
      <w:pPr>
        <w:ind w:left="720"/>
        <w:rPr>
          <w:rFonts w:eastAsiaTheme="minorEastAsia"/>
          <w:b/>
          <w:sz w:val="24"/>
          <w:szCs w:val="24"/>
        </w:rPr>
      </w:pPr>
      <w:r w:rsidRPr="00DF0EC5">
        <w:rPr>
          <w:rFonts w:eastAsiaTheme="minorEastAsia"/>
          <w:b/>
          <w:sz w:val="24"/>
          <w:szCs w:val="24"/>
        </w:rPr>
        <w:t>Úloha</w:t>
      </w:r>
      <w:r>
        <w:rPr>
          <w:rFonts w:eastAsiaTheme="minorEastAsia"/>
          <w:b/>
          <w:sz w:val="24"/>
          <w:szCs w:val="24"/>
        </w:rPr>
        <w:t xml:space="preserve"> 1</w:t>
      </w:r>
      <w:r w:rsidRPr="00DF0EC5">
        <w:rPr>
          <w:rFonts w:eastAsiaTheme="minorEastAsia"/>
          <w:b/>
          <w:sz w:val="24"/>
          <w:szCs w:val="24"/>
        </w:rPr>
        <w:t>:</w:t>
      </w:r>
    </w:p>
    <w:p w:rsidR="00DF0EC5" w:rsidRPr="00DF0EC5" w:rsidRDefault="00DF0EC5" w:rsidP="008C2BC3">
      <w:pPr>
        <w:ind w:left="720"/>
        <w:rPr>
          <w:rFonts w:eastAsiaTheme="minorEastAsia"/>
          <w:sz w:val="24"/>
          <w:szCs w:val="24"/>
          <w:u w:val="single"/>
        </w:rPr>
      </w:pPr>
      <w:r w:rsidRPr="00DF0EC5">
        <w:rPr>
          <w:rFonts w:eastAsiaTheme="minorEastAsia"/>
          <w:sz w:val="24"/>
          <w:szCs w:val="24"/>
          <w:u w:val="single"/>
        </w:rPr>
        <w:t>Za jaký čas by přejelo toto autíčko celou učebnu (12 m)?</w:t>
      </w:r>
    </w:p>
    <w:p w:rsidR="00DF0EC5" w:rsidRDefault="00DF0EC5" w:rsidP="00DF0EC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Můžeme nechat odhadovat, můžeme vymyslet, jak to spočítat:</w:t>
      </w:r>
    </w:p>
    <w:p w:rsidR="00DF0EC5" w:rsidRDefault="00DF0EC5" w:rsidP="00DF0EC5">
      <w:pPr>
        <w:ind w:left="720"/>
        <w:rPr>
          <w:sz w:val="24"/>
          <w:szCs w:val="24"/>
        </w:rPr>
      </w:pPr>
      <w:r>
        <w:rPr>
          <w:sz w:val="24"/>
          <w:szCs w:val="24"/>
        </w:rPr>
        <w:t>Každou sekundu ujede 22,4 cm. Když zjistíme kolikrát se vejde 22,4 cm do 12 m, tak to máme..</w:t>
      </w:r>
    </w:p>
    <w:p w:rsidR="00DF0EC5" w:rsidRDefault="00DF0EC5" w:rsidP="00DF0EC5">
      <w:pPr>
        <w:ind w:left="720"/>
        <w:rPr>
          <w:sz w:val="24"/>
          <w:szCs w:val="24"/>
        </w:rPr>
      </w:pPr>
      <w:r>
        <w:rPr>
          <w:sz w:val="24"/>
          <w:szCs w:val="24"/>
        </w:rPr>
        <w:t>1200 cm : 22,4 cm = 53,6 krát</w:t>
      </w:r>
      <w:r w:rsidRPr="00DF0EC5">
        <w:rPr>
          <w:sz w:val="24"/>
          <w:szCs w:val="24"/>
        </w:rPr>
        <w:sym w:font="Wingdings" w:char="F0E0"/>
      </w:r>
      <w:r>
        <w:rPr>
          <w:sz w:val="24"/>
          <w:szCs w:val="24"/>
        </w:rPr>
        <w:t>autíčku to bude trvat 53,6 sekundy. Výpočet ověříme měřením.</w:t>
      </w:r>
    </w:p>
    <w:p w:rsidR="00DF0EC5" w:rsidRDefault="00DF0EC5" w:rsidP="00DF0EC5">
      <w:pPr>
        <w:ind w:left="720"/>
        <w:rPr>
          <w:sz w:val="24"/>
          <w:szCs w:val="24"/>
        </w:rPr>
      </w:pPr>
    </w:p>
    <w:p w:rsidR="00DF0EC5" w:rsidRPr="00DF0EC5" w:rsidRDefault="00DF0EC5" w:rsidP="00DF0EC5">
      <w:pPr>
        <w:ind w:left="720"/>
        <w:rPr>
          <w:sz w:val="24"/>
          <w:szCs w:val="24"/>
          <w:u w:val="single"/>
        </w:rPr>
      </w:pPr>
      <w:r w:rsidRPr="00DF0EC5">
        <w:rPr>
          <w:sz w:val="24"/>
          <w:szCs w:val="24"/>
          <w:u w:val="single"/>
        </w:rPr>
        <w:t>Jak jsme to vypočítali?</w:t>
      </w:r>
    </w:p>
    <w:p w:rsidR="00DF0EC5" w:rsidRDefault="00DF0EC5" w:rsidP="00DF0EC5">
      <w:pPr>
        <w:ind w:left="720"/>
        <w:rPr>
          <w:sz w:val="24"/>
          <w:szCs w:val="24"/>
        </w:rPr>
      </w:pPr>
      <w:r>
        <w:rPr>
          <w:sz w:val="24"/>
          <w:szCs w:val="24"/>
        </w:rPr>
        <w:t>Čas = vzdálenost (dráha) : dráha za 1 sekundu (rychlost)</w:t>
      </w:r>
    </w:p>
    <w:p w:rsidR="00DF0EC5" w:rsidRDefault="00DF0EC5" w:rsidP="00DF0EC5">
      <w:pPr>
        <w:ind w:left="720"/>
        <w:jc w:val="center"/>
        <w:rPr>
          <w:sz w:val="32"/>
          <w:szCs w:val="32"/>
        </w:rPr>
      </w:pPr>
      <w:r w:rsidRPr="002C314B">
        <w:rPr>
          <w:sz w:val="32"/>
          <w:szCs w:val="32"/>
          <w:highlight w:val="cyan"/>
        </w:rPr>
        <w:lastRenderedPageBreak/>
        <w:t>t = s : v</w:t>
      </w:r>
    </w:p>
    <w:p w:rsidR="00DF0EC5" w:rsidRDefault="00DF0EC5" w:rsidP="00DF0EC5">
      <w:pPr>
        <w:ind w:left="720"/>
        <w:rPr>
          <w:b/>
          <w:sz w:val="24"/>
          <w:szCs w:val="24"/>
        </w:rPr>
      </w:pPr>
      <w:r w:rsidRPr="00DF0EC5">
        <w:rPr>
          <w:b/>
          <w:sz w:val="24"/>
          <w:szCs w:val="24"/>
        </w:rPr>
        <w:t>Úloha 2:</w:t>
      </w:r>
    </w:p>
    <w:p w:rsidR="00DF0EC5" w:rsidRDefault="00DF0EC5" w:rsidP="00DF0EC5">
      <w:pPr>
        <w:ind w:left="720"/>
        <w:rPr>
          <w:sz w:val="24"/>
          <w:szCs w:val="24"/>
          <w:u w:val="single"/>
        </w:rPr>
      </w:pPr>
      <w:r w:rsidRPr="00DF0EC5">
        <w:rPr>
          <w:sz w:val="24"/>
          <w:szCs w:val="24"/>
          <w:u w:val="single"/>
        </w:rPr>
        <w:t>Jakou vzdálenost by ujelo autíčko za 30 sekund?</w:t>
      </w:r>
    </w:p>
    <w:p w:rsidR="00DF0EC5" w:rsidRDefault="002C314B" w:rsidP="00DF0EC5">
      <w:pPr>
        <w:ind w:left="720"/>
        <w:rPr>
          <w:sz w:val="24"/>
          <w:szCs w:val="24"/>
        </w:rPr>
      </w:pPr>
      <w:r>
        <w:rPr>
          <w:sz w:val="24"/>
          <w:szCs w:val="24"/>
        </w:rPr>
        <w:t>Každou sekundu ujede přibližně 22 cm. Za 30 sekund to bude 30krát víc.</w:t>
      </w:r>
    </w:p>
    <w:p w:rsidR="002C314B" w:rsidRDefault="002C314B" w:rsidP="00DF0EC5">
      <w:pPr>
        <w:ind w:left="720"/>
        <w:rPr>
          <w:sz w:val="24"/>
          <w:szCs w:val="24"/>
        </w:rPr>
      </w:pPr>
      <w:r>
        <w:rPr>
          <w:sz w:val="24"/>
          <w:szCs w:val="24"/>
        </w:rPr>
        <w:t>Dráha = 22, 4 . 30 = 672 cm.</w:t>
      </w:r>
    </w:p>
    <w:p w:rsidR="002C314B" w:rsidRDefault="002C314B" w:rsidP="00DF0EC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Dráha  = rychlost . čas                                           </w:t>
      </w:r>
      <w:r w:rsidRPr="002C314B">
        <w:rPr>
          <w:sz w:val="32"/>
          <w:szCs w:val="32"/>
          <w:highlight w:val="cyan"/>
        </w:rPr>
        <w:t>s = v . t</w:t>
      </w:r>
    </w:p>
    <w:p w:rsidR="002C314B" w:rsidRPr="00DF0EC5" w:rsidRDefault="002C314B" w:rsidP="00DF0EC5">
      <w:pPr>
        <w:ind w:left="720"/>
        <w:rPr>
          <w:sz w:val="24"/>
          <w:szCs w:val="24"/>
        </w:rPr>
      </w:pPr>
    </w:p>
    <w:p w:rsidR="00DF0EC5" w:rsidRDefault="003E6E6C" w:rsidP="00F70FEB">
      <w:pPr>
        <w:rPr>
          <w:sz w:val="32"/>
          <w:szCs w:val="32"/>
        </w:rPr>
      </w:pPr>
      <w:bookmarkStart w:id="0" w:name="_GoBack"/>
      <w:bookmarkEnd w:id="0"/>
      <w:r w:rsidRPr="00F70FEB">
        <w:rPr>
          <w:sz w:val="32"/>
          <w:szCs w:val="32"/>
          <w:highlight w:val="cyan"/>
        </w:rPr>
        <w:t>Síla a pohyb</w:t>
      </w:r>
      <w:r>
        <w:rPr>
          <w:sz w:val="32"/>
          <w:szCs w:val="32"/>
        </w:rPr>
        <w:t xml:space="preserve"> – zařazeno k Newtonovým pohybovým zákonům</w:t>
      </w:r>
    </w:p>
    <w:p w:rsidR="003E6E6C" w:rsidRDefault="003E6E6C" w:rsidP="003E6E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Ukázat, že nestabilita tělesa způsobuje otáčiv pohyb (tíhová síla nemíří do středu otáčení (do podložky pod tělesam), proto způsobí pohyb,</w:t>
      </w:r>
    </w:p>
    <w:p w:rsidR="003E6E6C" w:rsidRDefault="003E6E6C" w:rsidP="003E6E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Vliv síly na změnu rychlosti (zrychlování, zpomalování), nebo změnu směru pohybu,</w:t>
      </w:r>
    </w:p>
    <w:p w:rsidR="003E6E6C" w:rsidRPr="003E6E6C" w:rsidRDefault="003E6E6C" w:rsidP="003E6E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Setrvačnost v pohybu a její nebezpečí pro člověka při nepřirozené rychlosti.</w:t>
      </w:r>
    </w:p>
    <w:sectPr w:rsidR="003E6E6C" w:rsidRPr="003E6E6C" w:rsidSect="00EF6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81325"/>
    <w:multiLevelType w:val="hybridMultilevel"/>
    <w:tmpl w:val="F1084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6119D"/>
    <w:multiLevelType w:val="hybridMultilevel"/>
    <w:tmpl w:val="3AAEB2F8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F17848"/>
    <w:multiLevelType w:val="hybridMultilevel"/>
    <w:tmpl w:val="9390AA14"/>
    <w:lvl w:ilvl="0" w:tplc="41BA0D6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62"/>
    <w:rsid w:val="000E052E"/>
    <w:rsid w:val="001D387E"/>
    <w:rsid w:val="002C314B"/>
    <w:rsid w:val="003E6E6C"/>
    <w:rsid w:val="005523DE"/>
    <w:rsid w:val="008C2BC3"/>
    <w:rsid w:val="00930E2B"/>
    <w:rsid w:val="00986E62"/>
    <w:rsid w:val="00C44184"/>
    <w:rsid w:val="00C601FE"/>
    <w:rsid w:val="00DF0EC5"/>
    <w:rsid w:val="00E81169"/>
    <w:rsid w:val="00EF698F"/>
    <w:rsid w:val="00F4095D"/>
    <w:rsid w:val="00F7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13EC9-D84B-45C6-ADF3-08CBAD60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cordiontitle-label">
    <w:name w:val="accordion__title-label"/>
    <w:basedOn w:val="DefaultParagraphFont"/>
    <w:rsid w:val="00F4095D"/>
  </w:style>
  <w:style w:type="character" w:customStyle="1" w:styleId="accordiontitle-arrow">
    <w:name w:val="accordion__title-arrow"/>
    <w:basedOn w:val="DefaultParagraphFont"/>
    <w:rsid w:val="00F4095D"/>
  </w:style>
  <w:style w:type="paragraph" w:styleId="NormalWeb">
    <w:name w:val="Normal (Web)"/>
    <w:basedOn w:val="Normal"/>
    <w:uiPriority w:val="99"/>
    <w:semiHidden/>
    <w:unhideWhenUsed/>
    <w:rsid w:val="00F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EF698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01FE"/>
    <w:pPr>
      <w:ind w:left="720"/>
      <w:contextualSpacing/>
    </w:pPr>
  </w:style>
  <w:style w:type="table" w:styleId="TableGrid">
    <w:name w:val="Table Grid"/>
    <w:basedOn w:val="TableNormal"/>
    <w:uiPriority w:val="39"/>
    <w:rsid w:val="008C2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D3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875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4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551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9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yzweb.cuni.cz/materialy/vlachovice/2011/dilny/grafseso-dvorakova/Zdrojova%20data%20her/GRAFSESO/GRAFSESO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rive.google.com/drive/u/0/folders/17H3Xq_g6YLrkflgbNxrqcb3boGenNr_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1005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2024-08-20T10:47:00Z</dcterms:created>
  <dcterms:modified xsi:type="dcterms:W3CDTF">2024-09-29T12:48:00Z</dcterms:modified>
</cp:coreProperties>
</file>